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CB31F4" w:rsidRPr="00E10F77" w:rsidTr="005C1AC3">
        <w:tc>
          <w:tcPr>
            <w:tcW w:w="2860" w:type="pct"/>
          </w:tcPr>
          <w:p w:rsidR="00CB31F4" w:rsidRPr="00794A8F" w:rsidRDefault="00CB31F4" w:rsidP="005C1AC3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 xml:space="preserve">ПРИНЯТО </w:t>
            </w:r>
          </w:p>
          <w:p w:rsidR="00CB31F4" w:rsidRPr="00E10F77" w:rsidRDefault="00CB31F4" w:rsidP="005C1AC3">
            <w:pPr>
              <w:tabs>
                <w:tab w:val="num" w:pos="420"/>
              </w:tabs>
              <w:rPr>
                <w:bCs/>
              </w:rPr>
            </w:pPr>
            <w:r w:rsidRPr="00E10F77">
              <w:rPr>
                <w:bCs/>
              </w:rPr>
              <w:t>решением Совета</w:t>
            </w:r>
          </w:p>
          <w:p w:rsidR="00CB31F4" w:rsidRDefault="00CB31F4" w:rsidP="005C1AC3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П</w:t>
            </w:r>
            <w:r w:rsidRPr="00E10F77">
              <w:rPr>
                <w:bCs/>
              </w:rPr>
              <w:t>ротокол № 1</w:t>
            </w:r>
            <w:r>
              <w:rPr>
                <w:bCs/>
              </w:rPr>
              <w:t>0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29.12.2014</w:t>
            </w:r>
          </w:p>
          <w:p w:rsidR="00CB31F4" w:rsidRDefault="00CB31F4" w:rsidP="005C1AC3">
            <w:pPr>
              <w:tabs>
                <w:tab w:val="num" w:pos="420"/>
              </w:tabs>
            </w:pPr>
          </w:p>
          <w:p w:rsidR="00CB31F4" w:rsidRDefault="00CB31F4" w:rsidP="005C1AC3">
            <w:pPr>
              <w:tabs>
                <w:tab w:val="num" w:pos="420"/>
              </w:tabs>
            </w:pPr>
          </w:p>
          <w:p w:rsidR="00CB31F4" w:rsidRDefault="00CB31F4" w:rsidP="005C1AC3">
            <w:pPr>
              <w:tabs>
                <w:tab w:val="num" w:pos="420"/>
              </w:tabs>
            </w:pPr>
            <w:r>
              <w:t>РАССМОТРЕНО</w:t>
            </w:r>
          </w:p>
          <w:p w:rsidR="00CB31F4" w:rsidRDefault="00CB31F4" w:rsidP="005C1AC3">
            <w:pPr>
              <w:tabs>
                <w:tab w:val="num" w:pos="420"/>
              </w:tabs>
            </w:pPr>
            <w:r>
              <w:t>Педагогическим советом</w:t>
            </w:r>
          </w:p>
          <w:p w:rsidR="00CB31F4" w:rsidRDefault="00CB31F4" w:rsidP="005C1AC3">
            <w:pPr>
              <w:tabs>
                <w:tab w:val="num" w:pos="34"/>
              </w:tabs>
              <w:rPr>
                <w:bCs/>
              </w:rPr>
            </w:pPr>
            <w:r>
              <w:t xml:space="preserve">Протокол  №4 </w:t>
            </w:r>
            <w:r>
              <w:rPr>
                <w:bCs/>
              </w:rPr>
              <w:t>29.12.2014</w:t>
            </w:r>
          </w:p>
          <w:p w:rsidR="00CB31F4" w:rsidRPr="00E10F77" w:rsidRDefault="00CB31F4" w:rsidP="005C1AC3">
            <w:pPr>
              <w:tabs>
                <w:tab w:val="num" w:pos="420"/>
              </w:tabs>
            </w:pPr>
          </w:p>
        </w:tc>
        <w:tc>
          <w:tcPr>
            <w:tcW w:w="2140" w:type="pct"/>
          </w:tcPr>
          <w:p w:rsidR="00CB31F4" w:rsidRPr="00794A8F" w:rsidRDefault="00CB31F4" w:rsidP="005C1AC3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>УТВЕРЖДАЮ</w:t>
            </w:r>
          </w:p>
          <w:p w:rsidR="00CB31F4" w:rsidRPr="00E10F77" w:rsidRDefault="00CB31F4" w:rsidP="005C1AC3">
            <w:pPr>
              <w:tabs>
                <w:tab w:val="num" w:pos="34"/>
              </w:tabs>
              <w:rPr>
                <w:bCs/>
              </w:rPr>
            </w:pPr>
            <w:r w:rsidRPr="00E10F77">
              <w:rPr>
                <w:bCs/>
              </w:rPr>
              <w:t xml:space="preserve">Директор  </w:t>
            </w:r>
          </w:p>
          <w:p w:rsidR="00CB31F4" w:rsidRDefault="00CB31F4" w:rsidP="005C1AC3">
            <w:pPr>
              <w:tabs>
                <w:tab w:val="num" w:pos="34"/>
              </w:tabs>
              <w:rPr>
                <w:bCs/>
              </w:rPr>
            </w:pPr>
            <w:proofErr w:type="spellStart"/>
            <w:r w:rsidRPr="00E10F77">
              <w:rPr>
                <w:bCs/>
              </w:rPr>
              <w:t>______________</w:t>
            </w:r>
            <w:r>
              <w:rPr>
                <w:bCs/>
              </w:rPr>
              <w:t>Т.А.Шумеева</w:t>
            </w:r>
            <w:proofErr w:type="spellEnd"/>
          </w:p>
          <w:p w:rsidR="00CB31F4" w:rsidRDefault="00CB31F4" w:rsidP="005C1AC3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29.12.2014</w:t>
            </w:r>
          </w:p>
          <w:p w:rsidR="00CB31F4" w:rsidRDefault="00CB31F4" w:rsidP="005C1AC3">
            <w:pPr>
              <w:tabs>
                <w:tab w:val="num" w:pos="34"/>
              </w:tabs>
              <w:rPr>
                <w:bCs/>
              </w:rPr>
            </w:pPr>
          </w:p>
          <w:p w:rsidR="00CB31F4" w:rsidRPr="00E10F77" w:rsidRDefault="00CB31F4" w:rsidP="005C1AC3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Введено в действие</w:t>
            </w:r>
          </w:p>
          <w:p w:rsidR="00CB31F4" w:rsidRDefault="00CB31F4" w:rsidP="005C1AC3">
            <w:pPr>
              <w:rPr>
                <w:bCs/>
              </w:rPr>
            </w:pPr>
            <w:r>
              <w:rPr>
                <w:bCs/>
              </w:rPr>
              <w:t>приказом директора</w:t>
            </w:r>
          </w:p>
          <w:p w:rsidR="00CB31F4" w:rsidRPr="00E10F77" w:rsidRDefault="00CB31F4" w:rsidP="005C1AC3">
            <w:r w:rsidRPr="00E10F77">
              <w:rPr>
                <w:bCs/>
              </w:rPr>
              <w:t>№</w:t>
            </w:r>
            <w:r>
              <w:rPr>
                <w:bCs/>
              </w:rPr>
              <w:t>641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</w:t>
            </w:r>
            <w:r w:rsidRPr="00E10F77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E10F77">
              <w:rPr>
                <w:bCs/>
              </w:rPr>
              <w:t>.20</w:t>
            </w:r>
            <w:r>
              <w:rPr>
                <w:bCs/>
              </w:rPr>
              <w:t>14</w:t>
            </w:r>
          </w:p>
        </w:tc>
      </w:tr>
    </w:tbl>
    <w:p w:rsidR="00A363F6" w:rsidRDefault="00A363F6"/>
    <w:p w:rsidR="00A363F6" w:rsidRPr="00606402" w:rsidRDefault="00A363F6" w:rsidP="00A363F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06402">
        <w:rPr>
          <w:b/>
          <w:sz w:val="28"/>
          <w:szCs w:val="28"/>
        </w:rPr>
        <w:t>ПОЛОЖЕНИЕ</w:t>
      </w:r>
    </w:p>
    <w:p w:rsidR="00A363F6" w:rsidRPr="00A363F6" w:rsidRDefault="00A363F6" w:rsidP="00A363F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A363F6">
        <w:rPr>
          <w:b/>
          <w:sz w:val="28"/>
          <w:szCs w:val="28"/>
        </w:rPr>
        <w:t>об ученическом самоуправлении</w:t>
      </w:r>
    </w:p>
    <w:p w:rsidR="00A363F6" w:rsidRPr="00A363F6" w:rsidRDefault="00A363F6" w:rsidP="00A363F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A363F6">
        <w:rPr>
          <w:b/>
          <w:sz w:val="28"/>
          <w:szCs w:val="28"/>
        </w:rPr>
        <w:t>ГБОУ школы №467 Санкт-Петербурга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</w:t>
      </w:r>
      <w:r w:rsidRPr="00A363F6">
        <w:tab/>
        <w:t>Общие положения.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1.1.Ученический совет школы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1.2. В своей деятельности ученическое самоуправление руководствуется Законом РФ "Об образовании", Конвенцией ООН о правах ребенка, Уставом школы, а также настоящим Положением и локально - правовыми актами школы.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1.3.Высшим органом ученического коллектива школы является общее собрание или ученическая конференция, во главе которого находится лидер.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1.4. Ученический совет возглавляет председатель, избираемый учащимися 6-11 классов тайным всеобщим голосованием.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1.5. Ученический совет состоит из отделов, возглавляемых председателями подразделений.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1.6.  Ученики начального звена школы (1-5 классы) знакомятся с деятельностью Ученического Совета школы через свое участие в различных школьных и внешкольных мероприятиях.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2. Цель и задачи школьного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2.1. Цель ученического самоуправления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 xml:space="preserve">2.1.1. Целью деятельности ученического совета является реализация права обучающихся на участие в управлении образовательным учреждением.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2.2.</w:t>
      </w:r>
      <w:r w:rsidRPr="00A363F6">
        <w:tab/>
        <w:t>Задачами школьного самоуправления являются:</w:t>
      </w:r>
    </w:p>
    <w:p w:rsidR="00A363F6" w:rsidRPr="00A363F6" w:rsidRDefault="00A363F6" w:rsidP="00A36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становление воспитательной системы через формирование единого </w:t>
      </w:r>
      <w:r w:rsidRPr="00A363F6">
        <w:lastRenderedPageBreak/>
        <w:t>общешкольного коллектива;</w:t>
      </w:r>
    </w:p>
    <w:p w:rsidR="00A363F6" w:rsidRPr="00A363F6" w:rsidRDefault="00A363F6" w:rsidP="00A36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A363F6" w:rsidRPr="00A363F6" w:rsidRDefault="00A363F6" w:rsidP="00A36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деятельности;</w:t>
      </w:r>
    </w:p>
    <w:p w:rsidR="00A363F6" w:rsidRPr="00A363F6" w:rsidRDefault="00A363F6" w:rsidP="00A36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развитие творчества, инициативы, формирование активной гражданской позиции школьников;</w:t>
      </w:r>
    </w:p>
    <w:p w:rsidR="00A363F6" w:rsidRPr="00A363F6" w:rsidRDefault="00A363F6" w:rsidP="00A36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создание условий для развития отношений заботы о друг друге, о младших, взаимоуважения детей и взрослых.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2.3.</w:t>
      </w:r>
      <w:r w:rsidRPr="00A363F6">
        <w:tab/>
        <w:t>Ученический совет школы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 Совет 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2.4.</w:t>
      </w:r>
      <w:r w:rsidRPr="00A363F6">
        <w:tab/>
        <w:t>Ученический совет школы участвует в создании трудовых объединений школьников, всемерно способствует организации их эффективной деятельности.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3. Функции Ученического совета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Ученический совет: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 xml:space="preserve">3.2. Содействует реализации инициатив учащихся во </w:t>
      </w:r>
      <w:proofErr w:type="spellStart"/>
      <w:r w:rsidRPr="00A363F6">
        <w:t>внеучебной</w:t>
      </w:r>
      <w:proofErr w:type="spellEnd"/>
      <w:r w:rsidRPr="00A363F6">
        <w:t xml:space="preserve"> деятельности: изучает интересы и потребности школьников в сфере </w:t>
      </w:r>
      <w:proofErr w:type="spellStart"/>
      <w:r w:rsidRPr="00A363F6">
        <w:t>внеучебной</w:t>
      </w:r>
      <w:proofErr w:type="spellEnd"/>
      <w:r w:rsidRPr="00A363F6">
        <w:t xml:space="preserve"> деятельности, создаёт условия для их реализации.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3.3.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4. Права и обязанности.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4.1. Органы ученического самоуправления обладают реальными правами и несут реальную ответственность за свою работу.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lastRenderedPageBreak/>
        <w:t>4.2. Любой ученик школы, равно как и органы школьного ученического самоуправления, имеет право:</w:t>
      </w:r>
    </w:p>
    <w:p w:rsidR="00A363F6" w:rsidRPr="00A363F6" w:rsidRDefault="00A363F6" w:rsidP="00A363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на уважение своей чести и достоинства, обращение в случае конфликтной ситуации в высшие органы школьного ученического самоуправления.</w:t>
      </w:r>
    </w:p>
    <w:p w:rsidR="00A363F6" w:rsidRPr="00A363F6" w:rsidRDefault="00A363F6" w:rsidP="00A363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выражать и отстаивать личные интересы и интересы своих классов. </w:t>
      </w:r>
    </w:p>
    <w:p w:rsidR="00A363F6" w:rsidRPr="00A363F6" w:rsidRDefault="00A363F6" w:rsidP="00A363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на выбор своих органов ученического самоуправления; </w:t>
      </w:r>
    </w:p>
    <w:p w:rsidR="00A363F6" w:rsidRPr="00A363F6" w:rsidRDefault="00A363F6" w:rsidP="00A363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на участие в управлении школьными делами;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дальнейшем.  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проводить на территории школы собрания, в том числе и закрытые, и иные мероприятия не реже одного раза в неделю.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размещать на территории школы информацию в отведенных для этого местах (на стенде Воспитательной работы)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направлять в администрацию школы письменные запросы, предложения и получать на них официальные ответы.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знакомиться с нормативными документами школы и их проектами и вносить к ним свои предложения.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получать от администрации школы информацию по вопросам жизни школы.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проводить среди учащихся опросы и референдумы.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вносить в администрацию школы предложения по совершенствованию учебно-воспитательного процесса в школе.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создавать печатные органы.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устанавливать отношения и организовывать совместную деятельность с ученическими советами других учебных заведений.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использовать оргтехнику, средства связи и другое имущество школы по </w:t>
      </w:r>
      <w:r w:rsidRPr="00A363F6">
        <w:lastRenderedPageBreak/>
        <w:t>согласованию с администрацией.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вносить предложения в план воспитательной работы школы.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представлять интересы учащихся в органах и организациях вне школы.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участвовать в формировании составов школьных делегаций на мероприятиях городского уровня и выше.</w:t>
      </w:r>
    </w:p>
    <w:p w:rsidR="00A363F6" w:rsidRPr="00A363F6" w:rsidRDefault="00A363F6" w:rsidP="00A36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 xml:space="preserve">осуществлять иные полномочия в соответствии с законодательством и Уставом школы.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4.3. Учащиеся, входящие в органы ученического самоуправления обязаны:</w:t>
      </w:r>
    </w:p>
    <w:p w:rsidR="00A363F6" w:rsidRPr="00A363F6" w:rsidRDefault="00A363F6" w:rsidP="00A36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A363F6" w:rsidRPr="00A363F6" w:rsidRDefault="00A363F6" w:rsidP="00A36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заботиться об авторитете своей школы;</w:t>
      </w:r>
    </w:p>
    <w:p w:rsidR="00A363F6" w:rsidRPr="00A363F6" w:rsidRDefault="00A363F6" w:rsidP="00A36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информировать классы о своей деятельности.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5. Порядок формирования и структура Ученического совета.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5.1.</w:t>
      </w:r>
      <w:r w:rsidRPr="00A363F6">
        <w:tab/>
        <w:t>Система школьного самоуправления имеет 2 уровня:</w:t>
      </w:r>
    </w:p>
    <w:p w:rsidR="00A363F6" w:rsidRPr="00A363F6" w:rsidRDefault="00A363F6" w:rsidP="00A3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первый (базисный) уровень – классное самоуправление;</w:t>
      </w:r>
    </w:p>
    <w:p w:rsidR="00A363F6" w:rsidRPr="00A363F6" w:rsidRDefault="00A363F6" w:rsidP="00A3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второй – школьное самоуправление.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5.2.</w:t>
      </w:r>
      <w:r w:rsidRPr="00A363F6">
        <w:tab/>
        <w:t>Ученический совет формируется на выборной основе сроком на один год.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5.3.</w:t>
      </w:r>
      <w:r w:rsidRPr="00A363F6">
        <w:tab/>
        <w:t xml:space="preserve"> В состав Ученического совета входят учащиеся 6–11 классов, делегируемые классными коллективами.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5.4.</w:t>
      </w:r>
      <w:r w:rsidRPr="00A363F6">
        <w:tab/>
        <w:t xml:space="preserve">Ученический совет самостоятельно определяет свою структуру, избирает из своего состава Председателя ученического совета.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5.5.</w:t>
      </w:r>
      <w:r w:rsidRPr="00A363F6">
        <w:tab/>
        <w:t>Председатель Ученического совета выбирается путём прямого тайного голосования из делегируемых членов Ученического Совета.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5.6. В соответствии с основным содержанием учебно-воспитательной деятельности школы Совет образует отделы:</w:t>
      </w:r>
    </w:p>
    <w:p w:rsidR="00A363F6" w:rsidRPr="00A363F6" w:rsidRDefault="00A363F6" w:rsidP="00A363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образования;</w:t>
      </w:r>
    </w:p>
    <w:p w:rsidR="00A363F6" w:rsidRPr="00A363F6" w:rsidRDefault="00A363F6" w:rsidP="00A363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досуга;</w:t>
      </w:r>
    </w:p>
    <w:p w:rsidR="00A363F6" w:rsidRPr="00A363F6" w:rsidRDefault="00A363F6" w:rsidP="00A363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спорта;</w:t>
      </w:r>
    </w:p>
    <w:p w:rsidR="00A363F6" w:rsidRPr="00A363F6" w:rsidRDefault="00A363F6" w:rsidP="00A363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пресс-центр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5.7. Общие функции отделов: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выработка и принятие решения;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доведение принятого решения до классов;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организация выполнения принятого решения;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t>создание условий для выполнения принятого решения;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</w:pPr>
      <w:r w:rsidRPr="00A363F6">
        <w:lastRenderedPageBreak/>
        <w:t>получение информации о ходе выполнения решения, ее анализ, учет, оценка деятельности, контроль.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5.8. Заседания Совета проходят не реже 2 раз в месяц (по мере необходимости могут проводиться чаще).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5.9. Совет взаимодействует с органами самоуправления педагогов и родителей. Председатель (члены) совета школы принимает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6. Принципы построения и развития школьного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6.1. Выборность всех органов школьного самоуправления педагогов, учащихся, родителей.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6.2. Обеспечение развития детского самоуправления педагогическим руководством.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6.3.</w:t>
      </w:r>
      <w:r w:rsidRPr="00A363F6">
        <w:tab/>
        <w:t>Широкая гласность и открытость в деятельности органов школьного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6.4. Свобода критики и обмена мнениями по любым вопросам школьной жизни, деятельности органов школьного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 xml:space="preserve">6.5. Систематическая сменяемость членов школьного самоуправления, </w:t>
      </w:r>
      <w:proofErr w:type="spellStart"/>
      <w:r w:rsidRPr="00A363F6">
        <w:t>обновляемость</w:t>
      </w:r>
      <w:proofErr w:type="spellEnd"/>
      <w:r w:rsidRPr="00A363F6">
        <w:t xml:space="preserve"> видов деятельности.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6.6.</w:t>
      </w:r>
      <w:r w:rsidRPr="00A363F6">
        <w:tab/>
        <w:t>Гуманность к каждому отдельному человеку, приоритетность интересов учащихся.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7. Взаимосвязь с другими органами ученического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7.1.Связь совета с классными коллективами осуществляется через старост, избираемых классными собраниями.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7.2.Классное собрание - коллективный орган ученического самоуправления в классе - проводится не реже одного раза в месяц.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7.3.Классное собрание принимает решения по вопросам деятельности классного коллектива, заслушивает информацию о решениях Совета школы, намечает конкретные меры по выполнению этих решений.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8. Содержание деятельности органов самоуправления.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8.1.Содержание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Такими видами деятельности являются: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363F6">
        <w:t xml:space="preserve">познавательная деятельность – предметные недели, встречи, интеллектуальные игры, </w:t>
      </w:r>
      <w:r w:rsidRPr="00A363F6">
        <w:lastRenderedPageBreak/>
        <w:t>диспуты, конференции, консультации (взаимопомощь учащихся в учебе);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363F6">
        <w:t>спортивно-оздоровительная деятельность - организация работы спортивных секций, спартакиада, соревнования, дни здоровья;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363F6">
        <w:t>художественно-эстетическая деятельность – концерты, праздники, конкурсы, встречи;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363F6">
        <w:t>шефская деятельность – помощь младшим, забота о старших;</w:t>
      </w:r>
    </w:p>
    <w:p w:rsidR="00A363F6" w:rsidRPr="00A363F6" w:rsidRDefault="00A363F6" w:rsidP="00A363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363F6">
        <w:t>информационная деятельность - письменная информация о жизни классов, центров школы.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Учащиеся принимают активное участие в подготовке и организации видов деятельности.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9. Основными критериями эффективной деятельности ученического самоуправления в школе являются: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9.1.</w:t>
      </w:r>
      <w:r w:rsidRPr="00A363F6">
        <w:tab/>
        <w:t xml:space="preserve">Включенность учащихся в организацию учебно-воспитательной деятельности и управление ею.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9.2.</w:t>
      </w:r>
      <w:r w:rsidRPr="00A363F6">
        <w:tab/>
        <w:t xml:space="preserve"> Умение учащихся организовать деятельность коллективов.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9.3.</w:t>
      </w:r>
      <w:r w:rsidRPr="00A363F6">
        <w:tab/>
        <w:t>Осознание ответственности за достижение совместных целей.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9.4.</w:t>
      </w:r>
      <w:r w:rsidRPr="00A363F6">
        <w:tab/>
        <w:t>Умение анализировать и определять программу на перспективу.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10.</w:t>
      </w:r>
      <w:r w:rsidRPr="00A363F6">
        <w:tab/>
        <w:t>Условия исключения из состава Совета.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 xml:space="preserve">Участник Ученического совета может быть исключен из состава Совета большинством голосов при: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- не соблюдении основных прав и обязанностей, прописанных в данном положении;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- нарушении школьных правил и дисциплины;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- непосещении заседаний Совета более 3 раз без уважительной причины;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- бездействие и безынициативность членов Совета.</w:t>
      </w:r>
    </w:p>
    <w:p w:rsidR="00A363F6" w:rsidRPr="00A363F6" w:rsidRDefault="00A363F6" w:rsidP="00A363F6">
      <w:pPr>
        <w:spacing w:line="360" w:lineRule="auto"/>
        <w:ind w:firstLine="720"/>
        <w:jc w:val="both"/>
        <w:rPr>
          <w:b/>
        </w:rPr>
      </w:pPr>
      <w:r w:rsidRPr="00A363F6">
        <w:rPr>
          <w:b/>
        </w:rPr>
        <w:t>11.Заключительные положения.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>11.1</w:t>
      </w:r>
      <w:r w:rsidRPr="00A363F6">
        <w:tab/>
        <w:t xml:space="preserve">Настоящее положение вступает в силу с момента утверждения; </w:t>
      </w:r>
    </w:p>
    <w:p w:rsidR="00A363F6" w:rsidRPr="00A363F6" w:rsidRDefault="00A363F6" w:rsidP="00A363F6">
      <w:pPr>
        <w:spacing w:line="360" w:lineRule="auto"/>
        <w:ind w:firstLine="720"/>
        <w:jc w:val="both"/>
      </w:pPr>
      <w:r w:rsidRPr="00A363F6">
        <w:t xml:space="preserve">11.2. Изменения в настоящее положение вносятся Советом школы по предложению ученического совета (школьной ученической конференции). </w:t>
      </w:r>
    </w:p>
    <w:p w:rsidR="00A363F6" w:rsidRPr="00A363F6" w:rsidRDefault="00A363F6" w:rsidP="00A363F6">
      <w:pPr>
        <w:spacing w:line="360" w:lineRule="auto"/>
        <w:ind w:firstLine="720"/>
      </w:pPr>
    </w:p>
    <w:p w:rsidR="00A363F6" w:rsidRPr="00A363F6" w:rsidRDefault="00A363F6" w:rsidP="00A363F6"/>
    <w:sectPr w:rsidR="00A363F6" w:rsidRPr="00A363F6" w:rsidSect="002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420"/>
    <w:multiLevelType w:val="hybridMultilevel"/>
    <w:tmpl w:val="C0C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AB5"/>
    <w:multiLevelType w:val="hybridMultilevel"/>
    <w:tmpl w:val="AFC0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5E4"/>
    <w:multiLevelType w:val="hybridMultilevel"/>
    <w:tmpl w:val="5AC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7891"/>
    <w:multiLevelType w:val="hybridMultilevel"/>
    <w:tmpl w:val="69EC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737A9"/>
    <w:multiLevelType w:val="hybridMultilevel"/>
    <w:tmpl w:val="33F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2972"/>
    <w:multiLevelType w:val="hybridMultilevel"/>
    <w:tmpl w:val="863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332A4"/>
    <w:multiLevelType w:val="hybridMultilevel"/>
    <w:tmpl w:val="EBD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3F6"/>
    <w:rsid w:val="000772F8"/>
    <w:rsid w:val="001017FB"/>
    <w:rsid w:val="00284A3C"/>
    <w:rsid w:val="0029011F"/>
    <w:rsid w:val="005E093E"/>
    <w:rsid w:val="00662D99"/>
    <w:rsid w:val="00670C39"/>
    <w:rsid w:val="00A363F6"/>
    <w:rsid w:val="00C447EA"/>
    <w:rsid w:val="00CB31F4"/>
    <w:rsid w:val="00CC3248"/>
    <w:rsid w:val="00E81482"/>
    <w:rsid w:val="00E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77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72F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772F8"/>
    <w:rPr>
      <w:b/>
      <w:bCs/>
      <w:sz w:val="36"/>
      <w:szCs w:val="36"/>
    </w:rPr>
  </w:style>
  <w:style w:type="character" w:styleId="a3">
    <w:name w:val="Strong"/>
    <w:basedOn w:val="a0"/>
    <w:qFormat/>
    <w:rsid w:val="00077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9229</Characters>
  <Application>Microsoft Office Word</Application>
  <DocSecurity>0</DocSecurity>
  <Lines>76</Lines>
  <Paragraphs>21</Paragraphs>
  <ScaleCrop>false</ScaleCrop>
  <Company>Санкт-Петербург, Школа 467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Начкебия Наталия</dc:creator>
  <cp:lastModifiedBy>User</cp:lastModifiedBy>
  <cp:revision>2</cp:revision>
  <dcterms:created xsi:type="dcterms:W3CDTF">2016-10-08T15:32:00Z</dcterms:created>
  <dcterms:modified xsi:type="dcterms:W3CDTF">2016-10-08T15:32:00Z</dcterms:modified>
</cp:coreProperties>
</file>